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8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5"/>
        <w:gridCol w:w="1633"/>
        <w:gridCol w:w="435"/>
        <w:gridCol w:w="688"/>
        <w:gridCol w:w="1588"/>
        <w:gridCol w:w="405"/>
        <w:gridCol w:w="688"/>
        <w:gridCol w:w="1842"/>
        <w:gridCol w:w="51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Space #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Name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Space #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Name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Space #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Name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Calibri" w:hAnsi="Calibri" w:cs="Calibri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Geo. Washburn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Calibri" w:hAnsi="Calibri" w:cs="Calibri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Calibri" w:hAnsi="Calibri" w:cs="Calibri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Calibri" w:hAnsi="Calibri" w:cs="Calibri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Calibri" w:hAnsi="Calibri" w:cs="Calibri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Tony Mac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Calibri" w:hAnsi="Calibri" w:cs="Calibri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Greg Steen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Calibri" w:hAnsi="Calibri" w:cs="Calibri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Goef Hegel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DJ Race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Calibri" w:hAnsi="Calibri" w:cs="Calibri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Frase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DJ Race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Hammond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Clayton Knorr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DJ Race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Hammond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Saylor Frase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Morlewski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Rettich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Breen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Rettich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Basela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Rettich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Johnston / Hintze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Glenn Capppella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Kyle Jones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Hammond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Micheal Mulvaney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Hammond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Bob Hofman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Servis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Morlewski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Nick Diakow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Servis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Breen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Dave Cordier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Servis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Basela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Dave Cordier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Matt Davis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Johnston / Hintze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Glenn Capppella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Scott Marcero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Jim Kidd/Grogan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Ron Krantz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Alex Della Torre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pawlowski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Brian Murphy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pawlowski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Ray Genick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Lozano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piku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Kyle Bergeon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piku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Vickerman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Hille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Kip Wasenko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Stephan Ray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Ralph Provitz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Alex Della Torre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Ralph Provitz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Alex Della Torre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Ralph Provitz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Lozano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Rob Brill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Andrew Surratt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Rob Brill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Suzy Tice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Vickerman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Suzy Tice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Carl Biondo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Carl Biondo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Steve Ives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kristoff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Goef Hegel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Thom Christen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Frase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Matt Tarter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Clayton Knorr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Curtis Easterling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Saylor Frase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bidi w:val="0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default"/>
        <w:sz w:val="32"/>
        <w:szCs w:val="32"/>
        <w:lang w:val="en-US"/>
      </w:rPr>
    </w:pPr>
    <w:bookmarkStart w:id="0" w:name="_GoBack"/>
    <w:bookmarkEnd w:id="0"/>
    <w:r>
      <w:rPr>
        <w:rFonts w:hint="default"/>
        <w:sz w:val="32"/>
        <w:szCs w:val="32"/>
        <w:lang w:val="en-US"/>
      </w:rPr>
      <w:t>WHRRI - SCCA Reginal Reserved Paddock Spots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C5F7F"/>
    <w:rsid w:val="7C4C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2020-06-24T19:33:00Z</dcterms:created>
  <dc:creator>rkran</dc:creator>
  <cp:lastModifiedBy>rkrantz</cp:lastModifiedBy>
  <dcterms:modified xsi:type="dcterms:W3CDTF">2020-06-24T19:35:52Z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